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66197BC2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71</w:t>
      </w:r>
      <w:r w:rsidR="00BB4251">
        <w:rPr>
          <w:b w:val="0"/>
          <w:color w:val="000099"/>
          <w:sz w:val="28"/>
          <w:szCs w:val="28"/>
        </w:rPr>
        <w:t>2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7AADBBD5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760BCBF8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3D9CD105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440B8442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08DDB0D8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3BD61248" w14:textId="56A87F99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5C1EFD">
        <w:rPr>
          <w:color w:val="000099"/>
          <w:sz w:val="28"/>
          <w:szCs w:val="28"/>
        </w:rPr>
        <w:t>****</w:t>
      </w:r>
      <w:r w:rsidR="009F5AB6">
        <w:rPr>
          <w:color w:val="000099"/>
          <w:sz w:val="28"/>
          <w:szCs w:val="28"/>
        </w:rPr>
        <w:t xml:space="preserve"> </w:t>
      </w:r>
      <w:r w:rsidR="00412810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1E881665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65CFEA0B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7452A187" w14:textId="371AEE83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Маяковского, дом </w:t>
      </w:r>
      <w:r w:rsidR="005C1EFD">
        <w:rPr>
          <w:sz w:val="28"/>
          <w:szCs w:val="28"/>
        </w:rPr>
        <w:t>*</w:t>
      </w:r>
      <w:r>
        <w:rPr>
          <w:sz w:val="28"/>
          <w:szCs w:val="28"/>
        </w:rPr>
        <w:t xml:space="preserve"> установлено, что Владимиров А.А., </w:t>
      </w:r>
      <w:r w:rsidR="005C1EFD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Pr="009F5AB6">
        <w:rPr>
          <w:color w:val="C00000"/>
          <w:sz w:val="28"/>
          <w:szCs w:val="28"/>
        </w:rPr>
        <w:t>1</w:t>
      </w:r>
      <w:r w:rsidR="00BB4251">
        <w:rPr>
          <w:color w:val="C00000"/>
          <w:sz w:val="28"/>
          <w:szCs w:val="28"/>
        </w:rPr>
        <w:t>2</w:t>
      </w:r>
      <w:r w:rsidRPr="009F5AB6">
        <w:rPr>
          <w:color w:val="C00000"/>
          <w:sz w:val="28"/>
          <w:szCs w:val="28"/>
        </w:rPr>
        <w:t>.03.2024 года в 22.</w:t>
      </w:r>
      <w:r w:rsidR="00BB4251">
        <w:rPr>
          <w:color w:val="C00000"/>
          <w:sz w:val="28"/>
          <w:szCs w:val="28"/>
        </w:rPr>
        <w:t>5</w:t>
      </w:r>
      <w:r w:rsidR="004959DB">
        <w:rPr>
          <w:color w:val="C00000"/>
          <w:sz w:val="28"/>
          <w:szCs w:val="28"/>
        </w:rPr>
        <w:t>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5C1EFD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5C1EFD">
        <w:rPr>
          <w:sz w:val="28"/>
          <w:szCs w:val="28"/>
        </w:rPr>
        <w:t>**</w:t>
      </w:r>
      <w:r>
        <w:rPr>
          <w:sz w:val="28"/>
          <w:szCs w:val="28"/>
        </w:rPr>
        <w:t xml:space="preserve">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210BA9B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577A73B9" w14:textId="08A92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5C1EFD">
        <w:rPr>
          <w:color w:val="000099"/>
          <w:sz w:val="28"/>
          <w:szCs w:val="28"/>
        </w:rPr>
        <w:t>**</w:t>
      </w:r>
      <w:r>
        <w:rPr>
          <w:sz w:val="28"/>
          <w:szCs w:val="28"/>
        </w:rPr>
        <w:t xml:space="preserve"> года; копией решения Сургутского городского суда от 12.07.2023 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0FB65A6D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</w:t>
      </w:r>
      <w:r w:rsidR="00101910">
        <w:rPr>
          <w:sz w:val="28"/>
          <w:szCs w:val="28"/>
        </w:rPr>
        <w:t xml:space="preserve">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61B7AF6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5ED02DBF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7377EED8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5B12DB5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7D7570A5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BB4251">
        <w:rPr>
          <w:sz w:val="28"/>
          <w:szCs w:val="28"/>
        </w:rPr>
        <w:t>10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1D6F5431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52FDA528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3BA0FB32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29D18069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65380E6A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11D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48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EFD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